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05" w:rsidRDefault="00994E05" w:rsidP="00994E05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ФЕДЕРАЛЬНЫЙ ЗАКОН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3 июля 2009 года</w:t>
      </w:r>
    </w:p>
    <w:p w:rsidR="00994E05" w:rsidRDefault="00994E05" w:rsidP="00994E05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7 июля 2009 года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4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" w:tgtFrame="contents" w:history="1">
        <w:r>
          <w:rPr>
            <w:rStyle w:val="a4"/>
            <w:color w:val="1C1CD6"/>
            <w:sz w:val="27"/>
            <w:szCs w:val="27"/>
          </w:rPr>
          <w:t>от 21.10.2013 № 279-ФЗ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6" w:tgtFrame="contents" w:history="1">
        <w:r>
          <w:rPr>
            <w:rStyle w:val="a4"/>
            <w:color w:val="1C1CD6"/>
            <w:sz w:val="27"/>
            <w:szCs w:val="27"/>
          </w:rPr>
          <w:t>от 04.06.2018 № 145-ФЗ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7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и их последующего устранения.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proofErr w:type="spellStart"/>
      <w:r>
        <w:rPr>
          <w:color w:val="333333"/>
          <w:sz w:val="27"/>
          <w:szCs w:val="27"/>
        </w:rPr>
        <w:t>Коррупциогенными</w:t>
      </w:r>
      <w:proofErr w:type="spellEnd"/>
      <w:r>
        <w:rPr>
          <w:color w:val="333333"/>
          <w:sz w:val="27"/>
          <w:szCs w:val="27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rPr>
          <w:color w:val="333333"/>
          <w:sz w:val="27"/>
          <w:szCs w:val="27"/>
        </w:rPr>
        <w:t>правоприменителя</w:t>
      </w:r>
      <w:proofErr w:type="spellEnd"/>
      <w:r>
        <w:rPr>
          <w:color w:val="333333"/>
          <w:sz w:val="27"/>
          <w:szCs w:val="27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2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обязательность проведения антикоррупционной экспертизы проектов нормативных правовых актов;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оценка нормативного правового акта (проекта нормативного правового акта) во взаимосвязи с другими нормативными правовыми актами;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8" w:tgtFrame="contents" w:history="1">
        <w:r>
          <w:rPr>
            <w:rStyle w:val="a4"/>
            <w:color w:val="1C1CD6"/>
            <w:sz w:val="27"/>
            <w:szCs w:val="27"/>
          </w:rPr>
          <w:t>от 04.06.2018 № 145-ФЗ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обоснованность, объективность и </w:t>
      </w:r>
      <w:proofErr w:type="spellStart"/>
      <w:r>
        <w:rPr>
          <w:color w:val="333333"/>
          <w:sz w:val="27"/>
          <w:szCs w:val="27"/>
        </w:rPr>
        <w:t>проверяемость</w:t>
      </w:r>
      <w:proofErr w:type="spellEnd"/>
      <w:r>
        <w:rPr>
          <w:color w:val="333333"/>
          <w:sz w:val="27"/>
          <w:szCs w:val="27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4) 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 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3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Антикоррупционная экспертиза нормативных правовых актов (проектов нормативных правовых актов) проводится: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прокуратурой Российской Федерации - в соответствии с настоящим Федеральным законом и Федеральным законом "О 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федеральным органом исполнительной власти в области юстиции 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органами, организациями, их должностными лицами 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прав, свобод и обязанностей человека и гражданина;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Федеральный орган исполнительной власти в области юстиции проводит антикоррупционную экспертизу: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 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 их правовой экспертизы;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 правовой экспертизы;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9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10" w:tgtFrame="contents" w:history="1">
        <w:r>
          <w:rPr>
            <w:rStyle w:val="a4"/>
            <w:color w:val="1C1CD6"/>
            <w:sz w:val="27"/>
            <w:szCs w:val="27"/>
          </w:rPr>
          <w:t>от 21.10.2013 № 279-ФЗ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регистрации;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нормативных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1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 </w:t>
      </w:r>
      <w:r>
        <w:rPr>
          <w:rStyle w:val="mark"/>
          <w:i/>
          <w:iCs/>
          <w:color w:val="1111EE"/>
          <w:sz w:val="27"/>
          <w:szCs w:val="27"/>
        </w:rPr>
        <w:t>(Часть введена - Федеральный закон </w:t>
      </w:r>
      <w:hyperlink r:id="rId12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 </w:t>
      </w:r>
      <w:r>
        <w:rPr>
          <w:rStyle w:val="mark"/>
          <w:i/>
          <w:iCs/>
          <w:color w:val="1111EE"/>
          <w:sz w:val="27"/>
          <w:szCs w:val="27"/>
        </w:rPr>
        <w:t>(Часть введена - Федеральный закон </w:t>
      </w:r>
      <w:hyperlink r:id="rId13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8. При выявлении в нормативных правовых актах реорганизованных и (или) упраздненных органов, организаций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факторов. </w:t>
      </w:r>
      <w:r>
        <w:rPr>
          <w:rStyle w:val="mark"/>
          <w:i/>
          <w:iCs/>
          <w:color w:val="1111EE"/>
          <w:sz w:val="27"/>
          <w:szCs w:val="27"/>
        </w:rPr>
        <w:t>(Часть введена - Федеральный закон </w:t>
      </w:r>
      <w:hyperlink r:id="rId14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4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Выявленные в нормативных правовых актах (проектах нормативных правовых актов)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отражаются: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 - заключение).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и предложены способы их устранения.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Требование прокурора об изменении нормативного правового акта может быть обжаловано в установленном порядке.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 xml:space="preserve">. 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</w:t>
      </w:r>
      <w:r>
        <w:rPr>
          <w:color w:val="333333"/>
          <w:sz w:val="27"/>
          <w:szCs w:val="27"/>
        </w:rPr>
        <w:lastRenderedPageBreak/>
        <w:t>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 </w:t>
      </w:r>
      <w:r>
        <w:rPr>
          <w:rStyle w:val="mark"/>
          <w:i/>
          <w:iCs/>
          <w:color w:val="1111EE"/>
          <w:sz w:val="27"/>
          <w:szCs w:val="27"/>
        </w:rPr>
        <w:t>(Часть введена - Федеральный закон </w:t>
      </w:r>
      <w:hyperlink r:id="rId15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Разногласия, возникающие при оценке указанных в заключении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факторов, разрешаются в порядке, установленном Правительством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5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гражданами, имеющими неснятую или непогашенную судимость;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гражданами, сведения </w:t>
      </w:r>
      <w:proofErr w:type="gramStart"/>
      <w:r>
        <w:rPr>
          <w:color w:val="333333"/>
          <w:sz w:val="27"/>
          <w:szCs w:val="27"/>
        </w:rPr>
        <w:t>о применении</w:t>
      </w:r>
      <w:proofErr w:type="gramEnd"/>
      <w:r>
        <w:rPr>
          <w:color w:val="333333"/>
          <w:sz w:val="27"/>
          <w:szCs w:val="27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международными и иностранными организациями;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некоммерческими организациями, выполняющими функции иностранного агента.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(Часть введена - Федеральный закон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2. 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и предложены способы их устранения.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факторов.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Д.Медведев</w:t>
      </w:r>
      <w:proofErr w:type="spellEnd"/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 июля 2009 года</w:t>
      </w:r>
    </w:p>
    <w:p w:rsidR="00994E05" w:rsidRDefault="00994E05" w:rsidP="00994E0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172</w:t>
      </w:r>
      <w:r>
        <w:rPr>
          <w:color w:val="333333"/>
          <w:sz w:val="27"/>
          <w:szCs w:val="27"/>
        </w:rPr>
        <w:t>-ФЗ</w:t>
      </w:r>
    </w:p>
    <w:p w:rsidR="00F02BF9" w:rsidRDefault="00F02BF9">
      <w:bookmarkStart w:id="0" w:name="_GoBack"/>
      <w:bookmarkEnd w:id="0"/>
    </w:p>
    <w:sectPr w:rsidR="00F0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05"/>
    <w:rsid w:val="00994E05"/>
    <w:rsid w:val="00F0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74A49-B9CF-49C9-94A6-4A73FC39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99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99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99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994E05"/>
  </w:style>
  <w:style w:type="character" w:styleId="a4">
    <w:name w:val="Hyperlink"/>
    <w:basedOn w:val="a0"/>
    <w:uiPriority w:val="99"/>
    <w:semiHidden/>
    <w:unhideWhenUsed/>
    <w:rsid w:val="00994E05"/>
    <w:rPr>
      <w:color w:val="0000FF"/>
      <w:u w:val="single"/>
    </w:rPr>
  </w:style>
  <w:style w:type="paragraph" w:customStyle="1" w:styleId="h">
    <w:name w:val="h"/>
    <w:basedOn w:val="a"/>
    <w:rsid w:val="0099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994E05"/>
  </w:style>
  <w:style w:type="character" w:customStyle="1" w:styleId="bookmark">
    <w:name w:val="bookmark"/>
    <w:basedOn w:val="a0"/>
    <w:rsid w:val="0099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31168&amp;backlink=1&amp;&amp;nd=102471143" TargetMode="External"/><Relationship Id="rId13" Type="http://schemas.openxmlformats.org/officeDocument/2006/relationships/hyperlink" Target="http://pravo.gov.ru/proxy/ips/?docbody=&amp;prevDoc=102131168&amp;backlink=1&amp;&amp;nd=102152260" TargetMode="External"/><Relationship Id="rId18" Type="http://schemas.openxmlformats.org/officeDocument/2006/relationships/hyperlink" Target="http://pravo.gov.ru/proxy/ips/?docbody=&amp;prevDoc=102131168&amp;backlink=1&amp;&amp;nd=10215226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131168&amp;backlink=1&amp;&amp;nd=102483844" TargetMode="External"/><Relationship Id="rId12" Type="http://schemas.openxmlformats.org/officeDocument/2006/relationships/hyperlink" Target="http://pravo.gov.ru/proxy/ips/?docbody=&amp;prevDoc=102131168&amp;backlink=1&amp;&amp;nd=102152260" TargetMode="External"/><Relationship Id="rId17" Type="http://schemas.openxmlformats.org/officeDocument/2006/relationships/hyperlink" Target="http://pravo.gov.ru/proxy/ips/?docbody=&amp;prevDoc=102131168&amp;backlink=1&amp;&amp;nd=102152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31168&amp;backlink=1&amp;&amp;nd=102152260" TargetMode="External"/><Relationship Id="rId20" Type="http://schemas.openxmlformats.org/officeDocument/2006/relationships/hyperlink" Target="http://pravo.gov.ru/proxy/ips/?docbody=&amp;prevDoc=102131168&amp;backlink=1&amp;&amp;nd=10248384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1168&amp;backlink=1&amp;&amp;nd=102471143" TargetMode="External"/><Relationship Id="rId11" Type="http://schemas.openxmlformats.org/officeDocument/2006/relationships/hyperlink" Target="http://pravo.gov.ru/proxy/ips/?docbody=&amp;prevDoc=102131168&amp;backlink=1&amp;&amp;nd=102152260" TargetMode="External"/><Relationship Id="rId5" Type="http://schemas.openxmlformats.org/officeDocument/2006/relationships/hyperlink" Target="http://pravo.gov.ru/proxy/ips/?docbody=&amp;prevDoc=102131168&amp;backlink=1&amp;&amp;nd=102168529" TargetMode="External"/><Relationship Id="rId15" Type="http://schemas.openxmlformats.org/officeDocument/2006/relationships/hyperlink" Target="http://pravo.gov.ru/proxy/ips/?docbody=&amp;prevDoc=102131168&amp;backlink=1&amp;&amp;nd=102152260" TargetMode="External"/><Relationship Id="rId10" Type="http://schemas.openxmlformats.org/officeDocument/2006/relationships/hyperlink" Target="http://pravo.gov.ru/proxy/ips/?docbody=&amp;prevDoc=102131168&amp;backlink=1&amp;&amp;nd=102168529" TargetMode="External"/><Relationship Id="rId19" Type="http://schemas.openxmlformats.org/officeDocument/2006/relationships/hyperlink" Target="http://pravo.gov.ru/proxy/ips/?docbody=&amp;prevDoc=102131168&amp;backlink=1&amp;&amp;nd=102483844" TargetMode="External"/><Relationship Id="rId4" Type="http://schemas.openxmlformats.org/officeDocument/2006/relationships/hyperlink" Target="http://pravo.gov.ru/proxy/ips/?docbody=&amp;prevDoc=102131168&amp;backlink=1&amp;&amp;nd=102152260" TargetMode="External"/><Relationship Id="rId9" Type="http://schemas.openxmlformats.org/officeDocument/2006/relationships/hyperlink" Target="http://pravo.gov.ru/proxy/ips/?docbody=&amp;prevDoc=102131168&amp;backlink=1&amp;&amp;nd=102152260" TargetMode="External"/><Relationship Id="rId14" Type="http://schemas.openxmlformats.org/officeDocument/2006/relationships/hyperlink" Target="http://pravo.gov.ru/proxy/ips/?docbody=&amp;prevDoc=102131168&amp;backlink=1&amp;&amp;nd=10215226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Майданская Ксения Владимировна</dc:creator>
  <cp:keywords/>
  <dc:description/>
  <cp:lastModifiedBy>Майданская Ксения Владимировна</cp:lastModifiedBy>
  <cp:revision>1</cp:revision>
  <dcterms:created xsi:type="dcterms:W3CDTF">2022-04-01T14:59:00Z</dcterms:created>
  <dcterms:modified xsi:type="dcterms:W3CDTF">2022-04-01T15:00:00Z</dcterms:modified>
</cp:coreProperties>
</file>